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AI 智能巡检: 拍照上传，AI帮你审</w:t>
      </w:r>
    </w:p>
    <w:tbl>
      <w:tblPr>
        <w:tblW w:w="0" w:type="auto"/>
        <w:tblInd w:w="0" w:type="dxa"/>
        <w:tblBorders>
          <w:top w:val="single" w:color="b7edb1"/>
          <w:left w:val="single" w:color="b7edb1"/>
          <w:bottom w:val="single" w:color="b7edb1"/>
          <w:right w:val="single" w:color="b7edb1"/>
          <w:insideH w:val="single" w:color="b7edb1"/>
          <w:insideV w:val="single" w:color="b7edb1"/>
        </w:tblBorders>
        <w:tblLayout w:type="fixed"/>
      </w:tblPr>
      <w:tblGrid>
        <w:gridCol w:w="8280"/>
      </w:tblGrid>
      <w:tr>
        <w:tc>
          <w:tcPr>
            <w:tcW w:w="8280" w:type="dxa"/>
            <w:shd w:color="auto" w:val="clear" w:fill="f0fbef"/>
            <w:tcMar>
              <w:top w:type="dxa" w:w="60"/>
              <w:left w:type="dxa" w:w="120"/>
              <w:bottom w:type="dxa" w:w="30"/>
              <w:right w:type="dxa" w:w="120"/>
            </w:tcMar>
          </w:tcPr>
          <w:p>
            <w:pPr>
              <w:pStyle w:val="4"/>
              <w:spacing w:before="260" w:after="120" w:line="288" w:lineRule="auto"/>
              <w:ind w:left="0"/>
              <w:jc w:val="left"/>
              <w:outlineLvl w:val="3"/>
            </w:pPr>
            <w:bookmarkStart w:name="heading_0" w:id="0"/>
            <w:r>
              <w:rPr>
                <w:rFonts w:eastAsia="等线" w:ascii="Arial" w:cs="Arial" w:hAnsi="Arial"/>
                <w:b w:val="true"/>
                <w:sz w:val="28"/>
              </w:rPr>
              <w:t>店员只需</w:t>
            </w:r>
            <w:r>
              <w:rPr>
                <w:rFonts w:eastAsia="等线" w:ascii="Arial" w:cs="Arial" w:hAnsi="Arial"/>
                <w:b w:val="true"/>
                <w:sz w:val="28"/>
              </w:rPr>
              <w:t xml:space="preserve"> </w:t>
            </w:r>
            <w:r>
              <w:rPr>
                <w:rFonts w:eastAsia="等线" w:ascii="Arial" w:cs="Arial" w:hAnsi="Arial"/>
                <w:b w:val="true"/>
                <w:color w:val="2ea121"/>
                <w:sz w:val="28"/>
              </w:rPr>
              <w:t>拍照上传，AI</w:t>
            </w:r>
            <w:r>
              <w:rPr>
                <w:rFonts w:eastAsia="等线" w:ascii="Arial" w:cs="Arial" w:hAnsi="Arial"/>
                <w:b w:val="true"/>
                <w:color w:val="2ea121"/>
                <w:sz w:val="28"/>
              </w:rPr>
              <w:t xml:space="preserve"> </w:t>
            </w:r>
            <w:r>
              <w:rPr>
                <w:rFonts w:eastAsia="等线" w:ascii="Arial" w:cs="Arial" w:hAnsi="Arial"/>
                <w:b w:val="true"/>
                <w:color w:val="2ea121"/>
                <w:sz w:val="28"/>
              </w:rPr>
              <w:t>帮你审核</w:t>
            </w:r>
            <w:r>
              <w:rPr>
                <w:rFonts w:eastAsia="等线" w:ascii="Arial" w:cs="Arial" w:hAnsi="Arial"/>
                <w:b w:val="true"/>
                <w:sz w:val="28"/>
              </w:rPr>
              <w:t>。</w:t>
            </w:r>
            <w:r>
              <w:rPr>
                <w:rFonts w:eastAsia="等线" w:ascii="Arial" w:cs="Arial" w:hAnsi="Arial"/>
                <w:b w:val="true"/>
                <w:sz w:val="28"/>
              </w:rPr>
              <w:t>释放审核人力，仅需二次确认</w:t>
            </w:r>
            <w:bookmarkEnd w:id="0"/>
          </w:p>
        </w:tc>
      </w:tr>
    </w:tbl>
    <w:p>
      <w:pPr>
        <w:pStyle w:val="1"/>
        <w:spacing w:before="380" w:after="140" w:line="288" w:lineRule="auto"/>
        <w:ind w:left="0"/>
        <w:jc w:val="left"/>
        <w:outlineLvl w:val="0"/>
      </w:pPr>
      <w:bookmarkStart w:name="heading_1" w:id="1"/>
      <w:r>
        <w:rPr>
          <w:rFonts w:eastAsia="等线" w:ascii="Arial" w:cs="Arial" w:hAnsi="Arial"/>
          <w:color w:val="3370ff"/>
          <w:sz w:val="36"/>
        </w:rPr>
        <w:t xml:space="preserve">1. </w:t>
      </w:r>
      <w:r>
        <w:rPr>
          <w:rFonts w:eastAsia="等线" w:ascii="Arial" w:cs="Arial" w:hAnsi="Arial"/>
          <w:b w:val="true"/>
          <w:sz w:val="36"/>
        </w:rPr>
        <w:t>方案简介</w:t>
      </w:r>
      <w:bookmarkEnd w:id="1"/>
    </w:p>
    <w:p>
      <w:pPr>
        <w:numPr>
          <w:numId w:val="1"/>
        </w:numPr>
        <w:spacing w:before="120" w:after="120" w:line="288" w:lineRule="auto"/>
        <w:ind w:left="0"/>
        <w:jc w:val="left"/>
      </w:pPr>
      <w:r>
        <w:rPr>
          <w:rFonts w:eastAsia="等线" w:ascii="Arial" w:cs="Arial" w:hAnsi="Arial"/>
          <w:sz w:val="22"/>
        </w:rPr>
        <w:t>在零售和服务、工厂制造行业中，安全和运营合规是至关重要的，而传统的巡检方式往往需要人工逐项检查，人工逐项审核，耗时耗力且容易出现遗漏。为了解决这一痛点，现在您可以基于人工智能（AI）多模态技术的拍照巡检方案。</w:t>
      </w:r>
    </w:p>
    <w:p>
      <w:pPr>
        <w:numPr>
          <w:numId w:val="2"/>
        </w:numPr>
        <w:spacing w:before="120" w:after="120" w:line="288" w:lineRule="auto"/>
        <w:ind w:left="0"/>
        <w:jc w:val="left"/>
      </w:pPr>
      <w:r>
        <w:rPr>
          <w:rFonts w:eastAsia="等线" w:ascii="Arial" w:cs="Arial" w:hAnsi="Arial"/>
          <w:sz w:val="22"/>
        </w:rPr>
        <w:t>该方案通过</w:t>
      </w:r>
      <w:r>
        <w:rPr>
          <w:rFonts w:eastAsia="等线" w:ascii="Arial" w:cs="Arial" w:hAnsi="Arial"/>
          <w:sz w:val="22"/>
        </w:rPr>
        <w:t xml:space="preserve"> </w:t>
      </w:r>
      <w:r>
        <w:rPr>
          <w:rFonts w:eastAsia="等线" w:ascii="Arial" w:cs="Arial" w:hAnsi="Arial"/>
          <w:sz w:val="22"/>
        </w:rPr>
        <w:t xml:space="preserve">Aily + Base（多维表格）实现，Aily 对话界面作为巡检终端界面，用户拍照上传智能识别并智能巡检。 Base 作为配置端 管理店铺/工厂、巡检项、巡检任务下发、巡检记录回溯。 </w:t>
      </w:r>
    </w:p>
    <w:p>
      <w:pPr>
        <w:pBdr>
          <w:bottom w:val="single" w:color="dee0e3"/>
          <w:between w:val="single" w:color="dee0e3"/>
        </w:pBdr>
        <w:spacing w:before="120" w:after="120" w:line="288" w:lineRule="auto"/>
        <w:ind w:left="0"/>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Before 痛点描述</w:t>
            </w:r>
          </w:p>
          <w:p>
            <w:pPr>
              <w:spacing w:before="120" w:after="120" w:line="288" w:lineRule="auto"/>
              <w:ind w:left="0"/>
              <w:jc w:val="left"/>
            </w:pPr>
            <w:r>
              <w:rPr>
                <w:rFonts w:eastAsia="等线" w:ascii="Arial" w:cs="Arial" w:hAnsi="Arial"/>
                <w:b w:val="true"/>
                <w:color w:val="d83931"/>
                <w:sz w:val="22"/>
              </w:rPr>
              <w:t>巡检效率低下，易出现遗漏：</w:t>
            </w:r>
            <w:r>
              <w:rPr>
                <w:rFonts w:eastAsia="等线" w:ascii="Arial" w:cs="Arial" w:hAnsi="Arial"/>
                <w:sz w:val="22"/>
              </w:rPr>
              <w:t>传统店铺/工厂巡检依赖人工逐项检查，耗时费力，容易出现检查遗漏或不准确的情况，尤其在需要检查多个细节（如灭火器数量、标签状态等）时，效率更低。</w:t>
            </w:r>
          </w:p>
          <w:p>
            <w:pPr>
              <w:spacing w:before="120" w:after="120" w:line="288" w:lineRule="auto"/>
              <w:ind w:left="0"/>
              <w:jc w:val="left"/>
            </w:pPr>
            <w:r>
              <w:rPr>
                <w:rFonts w:eastAsia="等线" w:ascii="Arial" w:cs="Arial" w:hAnsi="Arial"/>
                <w:b w:val="true"/>
                <w:color w:val="d83931"/>
                <w:sz w:val="22"/>
              </w:rPr>
              <w:t>人力资源占用高：</w:t>
            </w:r>
            <w:r>
              <w:rPr>
                <w:rFonts w:eastAsia="等线" w:ascii="Arial" w:cs="Arial" w:hAnsi="Arial"/>
                <w:sz w:val="22"/>
              </w:rPr>
              <w:t>巡检任务需要耗费大量的人力资源，尤其是在业务扩展或店铺/工厂数量增加时，巡检任务的增加给管理团队带来了巨大的压力。</w:t>
            </w:r>
          </w:p>
          <w:p>
            <w:pPr>
              <w:spacing w:before="120" w:after="120" w:line="288" w:lineRule="auto"/>
              <w:ind w:left="0"/>
              <w:jc w:val="left"/>
            </w:pPr>
            <w:r>
              <w:rPr>
                <w:rFonts w:eastAsia="等线" w:ascii="Arial" w:cs="Arial" w:hAnsi="Arial"/>
                <w:b w:val="true"/>
                <w:color w:val="d83931"/>
                <w:sz w:val="22"/>
              </w:rPr>
              <w:t>巡检记录不规范：</w:t>
            </w:r>
            <w:r>
              <w:rPr>
                <w:rFonts w:eastAsia="等线" w:ascii="Arial" w:cs="Arial" w:hAnsi="Arial"/>
                <w:sz w:val="22"/>
              </w:rPr>
              <w:t xml:space="preserve"> 人工巡检记录往往依赖手写或手动录入，易出现记录不全、信息丢失或错误的情况，难以确保巡检结果的准确性和完整性。</w:t>
            </w:r>
          </w:p>
          <w:p>
            <w:pPr>
              <w:spacing w:before="120" w:after="120" w:line="288" w:lineRule="auto"/>
              <w:ind w:left="0"/>
              <w:jc w:val="left"/>
            </w:pPr>
            <w:r>
              <w:rPr>
                <w:rFonts w:eastAsia="等线" w:ascii="Arial" w:cs="Arial" w:hAnsi="Arial"/>
                <w:b w:val="true"/>
                <w:color w:val="d83931"/>
                <w:sz w:val="22"/>
              </w:rPr>
              <w:t>巡检结果反馈慢：</w:t>
            </w:r>
            <w:r>
              <w:rPr>
                <w:rFonts w:eastAsia="等线" w:ascii="Arial" w:cs="Arial" w:hAnsi="Arial"/>
                <w:sz w:val="22"/>
              </w:rPr>
              <w:t xml:space="preserve"> 传统巡检方式中，巡检结果需要人工汇总和分析，反馈周期长，无法及时发现和处理安全隐患，影响店铺/工厂的运营和安全管理。</w:t>
            </w:r>
          </w:p>
        </w:tc>
        <w:tc>
          <w:tcPr>
            <w:tcW w:w="414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After 优化价值</w:t>
            </w:r>
          </w:p>
          <w:p>
            <w:pPr>
              <w:spacing w:before="120" w:after="120" w:line="288" w:lineRule="auto"/>
              <w:ind w:left="0"/>
              <w:jc w:val="left"/>
            </w:pPr>
            <w:r>
              <w:rPr>
                <w:rFonts w:eastAsia="等线" w:ascii="Arial" w:cs="Arial" w:hAnsi="Arial"/>
                <w:b w:val="true"/>
                <w:color w:val="2ea121"/>
                <w:sz w:val="22"/>
              </w:rPr>
              <w:t>AI 自动识别</w:t>
            </w:r>
            <w:r>
              <w:rPr>
                <w:rFonts w:eastAsia="等线" w:ascii="Arial" w:cs="Arial" w:hAnsi="Arial"/>
                <w:b w:val="true"/>
                <w:color w:val="2ea121"/>
                <w:sz w:val="22"/>
              </w:rPr>
              <w:t>，无遗漏：</w:t>
            </w:r>
            <w:r>
              <w:rPr>
                <w:rFonts w:eastAsia="等线" w:ascii="Arial" w:cs="Arial" w:hAnsi="Arial"/>
                <w:sz w:val="22"/>
              </w:rPr>
              <w:t xml:space="preserve"> 通过AI拍照巡检，店员只需拍摄巡检对象照片，AI自动识别和评估，确保所有巡检项准确无误地完成，大幅提高巡检效率。</w:t>
            </w:r>
          </w:p>
          <w:p>
            <w:pPr>
              <w:spacing w:before="120" w:after="120" w:line="288" w:lineRule="auto"/>
              <w:ind w:left="0"/>
              <w:jc w:val="left"/>
            </w:pPr>
            <w:r>
              <w:rPr>
                <w:rFonts w:eastAsia="等线" w:ascii="Arial" w:cs="Arial" w:hAnsi="Arial"/>
                <w:b w:val="true"/>
                <w:color w:val="2ea121"/>
                <w:sz w:val="22"/>
              </w:rPr>
              <w:t>减少人力投入，降低成本：</w:t>
            </w:r>
            <w:r>
              <w:rPr>
                <w:rFonts w:eastAsia="等线" w:ascii="Arial" w:cs="Arial" w:hAnsi="Arial"/>
                <w:sz w:val="22"/>
              </w:rPr>
              <w:t xml:space="preserve"> AI店铺/工厂巡检系统减少了对人力资源的依赖，自动化完成大部分巡检任务，降低人力成本，并解放人力用于更高价值的工作。</w:t>
            </w:r>
          </w:p>
          <w:p>
            <w:pPr>
              <w:spacing w:before="120" w:after="120" w:line="288" w:lineRule="auto"/>
              <w:ind w:left="0"/>
              <w:jc w:val="left"/>
            </w:pPr>
            <w:r>
              <w:rPr>
                <w:rFonts w:eastAsia="等线" w:ascii="Arial" w:cs="Arial" w:hAnsi="Arial"/>
                <w:b w:val="true"/>
                <w:color w:val="2ea121"/>
                <w:sz w:val="22"/>
              </w:rPr>
              <w:t>自动化记录，数据完整：</w:t>
            </w:r>
            <w:r>
              <w:rPr>
                <w:rFonts w:eastAsia="等线" w:ascii="Arial" w:cs="Arial" w:hAnsi="Arial"/>
                <w:sz w:val="22"/>
              </w:rPr>
              <w:t xml:space="preserve"> AI店铺/工厂巡检系统自动生成巡检大盘图表，可视化检测。巡检数据的完整准确的记录，所有信息均可追溯，方便管理层随时查阅和分析。</w:t>
            </w:r>
          </w:p>
          <w:p>
            <w:pPr>
              <w:spacing w:before="120" w:after="120" w:line="288" w:lineRule="auto"/>
              <w:ind w:left="0"/>
              <w:jc w:val="left"/>
            </w:pPr>
            <w:r>
              <w:rPr>
                <w:rFonts w:eastAsia="等线" w:ascii="Arial" w:cs="Arial" w:hAnsi="Arial"/>
                <w:b w:val="true"/>
                <w:color w:val="2ea121"/>
                <w:sz w:val="22"/>
              </w:rPr>
              <w:t>实时反馈，及时处理：</w:t>
            </w:r>
            <w:r>
              <w:rPr>
                <w:rFonts w:eastAsia="等线" w:ascii="Arial" w:cs="Arial" w:hAnsi="Arial"/>
                <w:sz w:val="22"/>
              </w:rPr>
              <w:t xml:space="preserve"> 巡检结果实时反馈，管理者能够及时发现和处理潜在问题，确保店铺/工厂的安全和合规，提升整体运营效率。</w:t>
            </w:r>
          </w:p>
        </w:tc>
      </w:tr>
    </w:tbl>
    <w:p>
      <w:pPr>
        <w:pStyle w:val="1"/>
        <w:spacing w:before="380" w:after="140" w:line="288" w:lineRule="auto"/>
        <w:ind w:left="0"/>
        <w:jc w:val="left"/>
        <w:outlineLvl w:val="0"/>
      </w:pPr>
      <w:bookmarkStart w:name="heading_2" w:id="2"/>
      <w:r>
        <w:rPr>
          <w:rFonts w:eastAsia="等线" w:ascii="Arial" w:cs="Arial" w:hAnsi="Arial"/>
          <w:color w:val="3370ff"/>
          <w:sz w:val="36"/>
        </w:rPr>
        <w:t xml:space="preserve">2. </w:t>
      </w:r>
      <w:r>
        <w:rPr>
          <w:rFonts w:eastAsia="等线" w:ascii="Arial" w:cs="Arial" w:hAnsi="Arial"/>
          <w:b w:val="true"/>
          <w:sz w:val="36"/>
        </w:rPr>
        <w:t>适用场景</w:t>
      </w:r>
      <w:bookmarkEnd w:id="2"/>
    </w:p>
    <w:p>
      <w:pPr>
        <w:pStyle w:val="2"/>
        <w:spacing w:before="320" w:after="120" w:line="288" w:lineRule="auto"/>
        <w:ind w:left="0"/>
        <w:jc w:val="left"/>
        <w:outlineLvl w:val="1"/>
      </w:pPr>
      <w:bookmarkStart w:name="heading_3" w:id="3"/>
      <w:r>
        <w:rPr>
          <w:rFonts w:eastAsia="等线" w:ascii="Arial" w:cs="Arial" w:hAnsi="Arial"/>
          <w:color w:val="3370ff"/>
          <w:sz w:val="32"/>
        </w:rPr>
        <w:t xml:space="preserve">2.1 </w:t>
      </w:r>
      <w:r>
        <w:rPr>
          <w:rFonts w:eastAsia="等线" w:ascii="Arial" w:cs="Arial" w:hAnsi="Arial"/>
          <w:b w:val="true"/>
          <w:sz w:val="32"/>
        </w:rPr>
        <w:t>零售店铺</w:t>
      </w:r>
      <w:bookmarkEnd w:id="3"/>
    </w:p>
    <w:p>
      <w:pPr>
        <w:spacing w:before="120" w:after="120" w:line="288" w:lineRule="auto"/>
        <w:ind w:left="0"/>
        <w:jc w:val="left"/>
      </w:pPr>
      <w:r>
        <w:rPr>
          <w:rFonts w:eastAsia="等线" w:ascii="Arial" w:cs="Arial" w:hAnsi="Arial"/>
          <w:sz w:val="22"/>
        </w:rPr>
        <w:t>如灭火器、应急出口、消防栓等设施的定期检查。</w:t>
      </w:r>
    </w:p>
    <w:p>
      <w:pPr>
        <w:spacing w:before="120" w:after="120" w:line="288" w:lineRule="auto"/>
        <w:ind w:left="0"/>
        <w:jc w:val="center"/>
      </w:pPr>
      <w:r>
        <w:drawing>
          <wp:inline distT="0" distR="0" distB="0" distL="0">
            <wp:extent cx="5257800" cy="25717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571750"/>
                    </a:xfrm>
                    <a:prstGeom prst="rect">
                      <a:avLst/>
                    </a:prstGeom>
                  </pic:spPr>
                </pic:pic>
              </a:graphicData>
            </a:graphic>
          </wp:inline>
        </w:drawing>
      </w:r>
    </w:p>
    <w:p>
      <w:pPr>
        <w:pStyle w:val="2"/>
        <w:spacing w:before="320" w:after="120" w:line="288" w:lineRule="auto"/>
        <w:ind w:left="0"/>
        <w:jc w:val="left"/>
        <w:outlineLvl w:val="1"/>
      </w:pPr>
      <w:bookmarkStart w:name="heading_4" w:id="4"/>
      <w:r>
        <w:rPr>
          <w:rFonts w:eastAsia="等线" w:ascii="Arial" w:cs="Arial" w:hAnsi="Arial"/>
          <w:color w:val="3370ff"/>
          <w:sz w:val="32"/>
        </w:rPr>
        <w:t xml:space="preserve">2.2 </w:t>
      </w:r>
      <w:r>
        <w:rPr>
          <w:rFonts w:eastAsia="等线" w:ascii="Arial" w:cs="Arial" w:hAnsi="Arial"/>
          <w:b w:val="true"/>
          <w:sz w:val="32"/>
        </w:rPr>
        <w:t>餐饮行业</w:t>
      </w:r>
      <w:bookmarkEnd w:id="4"/>
    </w:p>
    <w:p>
      <w:pPr>
        <w:spacing w:before="120" w:after="120" w:line="288" w:lineRule="auto"/>
        <w:ind w:left="0"/>
        <w:jc w:val="left"/>
      </w:pPr>
      <w:r>
        <w:rPr>
          <w:rFonts w:eastAsia="等线" w:ascii="Arial" w:cs="Arial" w:hAnsi="Arial"/>
          <w:sz w:val="22"/>
        </w:rPr>
        <w:t>如厨房设备、卫生设施的状态监控，店员卫生仪表，厨师卫生仪表。</w:t>
      </w:r>
    </w:p>
    <w:p>
      <w:pPr>
        <w:spacing w:before="120" w:after="120" w:line="288" w:lineRule="auto"/>
        <w:ind w:left="0"/>
        <w:jc w:val="center"/>
      </w:pPr>
      <w:r>
        <w:drawing>
          <wp:inline distT="0" distR="0" distB="0" distL="0">
            <wp:extent cx="5257800" cy="25717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571750"/>
                    </a:xfrm>
                    <a:prstGeom prst="rect">
                      <a:avLst/>
                    </a:prstGeom>
                  </pic:spPr>
                </pic:pic>
              </a:graphicData>
            </a:graphic>
          </wp:inline>
        </w:drawing>
      </w:r>
    </w:p>
    <w:p>
      <w:pPr>
        <w:pStyle w:val="2"/>
        <w:spacing w:before="320" w:after="120" w:line="288" w:lineRule="auto"/>
        <w:ind w:left="0"/>
        <w:jc w:val="left"/>
        <w:outlineLvl w:val="1"/>
      </w:pPr>
      <w:bookmarkStart w:name="heading_5" w:id="5"/>
      <w:r>
        <w:rPr>
          <w:rFonts w:eastAsia="等线" w:ascii="Arial" w:cs="Arial" w:hAnsi="Arial"/>
          <w:color w:val="3370ff"/>
          <w:sz w:val="32"/>
        </w:rPr>
        <w:t xml:space="preserve">2.3 </w:t>
      </w:r>
      <w:r>
        <w:rPr>
          <w:rFonts w:eastAsia="等线" w:ascii="Arial" w:cs="Arial" w:hAnsi="Arial"/>
          <w:b w:val="true"/>
          <w:sz w:val="32"/>
        </w:rPr>
        <w:t>仓库安全</w:t>
      </w:r>
      <w:bookmarkEnd w:id="5"/>
    </w:p>
    <w:p>
      <w:pPr>
        <w:spacing w:before="120" w:after="120" w:line="288" w:lineRule="auto"/>
        <w:ind w:left="0"/>
        <w:jc w:val="left"/>
      </w:pPr>
      <w:r>
        <w:rPr>
          <w:rFonts w:eastAsia="等线" w:ascii="Arial" w:cs="Arial" w:hAnsi="Arial"/>
          <w:sz w:val="22"/>
        </w:rPr>
        <w:t>如货架稳定性、仓储物品的规范摆放等。</w:t>
      </w:r>
    </w:p>
    <w:p>
      <w:pPr>
        <w:spacing w:before="120" w:after="120" w:line="288" w:lineRule="auto"/>
        <w:ind w:left="0"/>
        <w:jc w:val="center"/>
      </w:pPr>
      <w:r>
        <w:drawing>
          <wp:inline distT="0" distR="0" distB="0" distL="0">
            <wp:extent cx="5257800" cy="25717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571750"/>
                    </a:xfrm>
                    <a:prstGeom prst="rect">
                      <a:avLst/>
                    </a:prstGeom>
                  </pic:spPr>
                </pic:pic>
              </a:graphicData>
            </a:graphic>
          </wp:inline>
        </w:drawing>
      </w:r>
    </w:p>
    <w:p>
      <w:pPr>
        <w:pStyle w:val="1"/>
        <w:spacing w:before="380" w:after="140" w:line="288" w:lineRule="auto"/>
        <w:ind w:left="0"/>
        <w:jc w:val="left"/>
        <w:outlineLvl w:val="0"/>
      </w:pPr>
      <w:bookmarkStart w:name="heading_6" w:id="6"/>
      <w:r>
        <w:rPr>
          <w:rFonts w:eastAsia="等线" w:ascii="Arial" w:cs="Arial" w:hAnsi="Arial"/>
          <w:color w:val="3370ff"/>
          <w:sz w:val="36"/>
        </w:rPr>
        <w:t xml:space="preserve">3. </w:t>
      </w:r>
      <w:r>
        <w:rPr>
          <w:rFonts w:eastAsia="等线" w:ascii="Arial" w:cs="Arial" w:hAnsi="Arial"/>
          <w:b w:val="true"/>
          <w:sz w:val="36"/>
        </w:rPr>
        <w:t>实现概览</w:t>
      </w:r>
      <w:bookmarkEnd w:id="6"/>
    </w:p>
    <w:p>
      <w:pPr>
        <w:spacing w:before="120" w:after="120" w:line="288" w:lineRule="auto"/>
        <w:ind w:left="0"/>
        <w:jc w:val="center"/>
      </w:pPr>
      <w:r>
        <w:drawing>
          <wp:inline distT="0" distR="0" distB="0" distL="0">
            <wp:extent cx="5257800" cy="51816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5181600"/>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接入文档: </w:t>
            </w:r>
            <w:hyperlink r:id="rId9">
              <w:r>
                <w:rPr>
                  <w:rFonts w:eastAsia="等线" w:ascii="Arial" w:cs="Arial" w:hAnsi="Arial"/>
                  <w:color w:val="3370ff"/>
                  <w:sz w:val="22"/>
                </w:rPr>
                <w:t>店铺巡检搭建步骤</w:t>
              </w:r>
            </w:hyperlink>
          </w:p>
        </w:tc>
      </w:tr>
    </w:tbl>
    <w:p>
      <w:pPr>
        <w:pStyle w:val="1"/>
        <w:spacing w:before="380" w:after="140" w:line="288" w:lineRule="auto"/>
        <w:ind w:left="0"/>
        <w:jc w:val="left"/>
        <w:outlineLvl w:val="0"/>
      </w:pPr>
      <w:bookmarkStart w:name="heading_7" w:id="7"/>
      <w:r>
        <w:rPr>
          <w:rFonts w:eastAsia="等线" w:ascii="Arial" w:cs="Arial" w:hAnsi="Arial"/>
          <w:color w:val="3370ff"/>
          <w:sz w:val="36"/>
        </w:rPr>
        <w:t xml:space="preserve">4. </w:t>
      </w:r>
      <w:r>
        <w:rPr>
          <w:rFonts w:eastAsia="等线" w:ascii="Arial" w:cs="Arial" w:hAnsi="Arial"/>
          <w:b w:val="true"/>
          <w:sz w:val="36"/>
        </w:rPr>
        <w:t>功能示例</w:t>
      </w:r>
      <w:bookmarkEnd w:id="7"/>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员工巡检，拍照上传就好了！</w:t>
            </w:r>
          </w:p>
          <w:p>
            <w:pPr>
              <w:spacing w:before="120" w:after="120" w:line="288" w:lineRule="auto"/>
              <w:ind w:left="0"/>
              <w:jc w:val="left"/>
            </w:pPr>
            <w:r>
              <w:rPr>
                <w:rFonts w:eastAsia="等线" w:ascii="Arial" w:cs="Arial" w:hAnsi="Arial"/>
                <w:sz w:val="22"/>
              </w:rPr>
              <w:t>员工只需和助手进行对话，拍照上传就可以完成巡检任务。</w:t>
            </w:r>
          </w:p>
          <w:p>
            <w:pPr>
              <w:spacing w:before="120" w:after="120" w:line="288" w:lineRule="auto"/>
              <w:ind w:left="0"/>
              <w:jc w:val="left"/>
            </w:pPr>
            <w:r>
              <w:rPr>
                <w:rFonts w:eastAsia="等线" w:ascii="Arial" w:cs="Arial" w:hAnsi="Arial"/>
                <w:b w:val="true"/>
                <w:color w:val="646a73"/>
                <w:sz w:val="22"/>
              </w:rPr>
              <w:t>[20240812-141228.mp4]</w:t>
            </w: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任务提醒，效率和准时性up！</w:t>
            </w:r>
          </w:p>
          <w:p>
            <w:pPr>
              <w:spacing w:before="120" w:after="120" w:line="288" w:lineRule="auto"/>
              <w:ind w:left="0"/>
              <w:jc w:val="left"/>
            </w:pPr>
            <w:r>
              <w:rPr>
                <w:rFonts w:eastAsia="等线" w:ascii="Arial" w:cs="Arial" w:hAnsi="Arial"/>
                <w:sz w:val="22"/>
              </w:rPr>
              <w:t>每天提醒巡检员当前未完成的任务。</w:t>
            </w:r>
          </w:p>
          <w:p>
            <w:pPr>
              <w:spacing w:before="120" w:after="120" w:line="288" w:lineRule="auto"/>
              <w:ind w:left="0"/>
              <w:jc w:val="center"/>
            </w:pPr>
            <w:r>
              <w:drawing>
                <wp:inline distT="0" distR="0" distB="0" distL="0">
                  <wp:extent cx="2476500" cy="18669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2476500" cy="1866900"/>
                          </a:xfrm>
                          <a:prstGeom prst="rect">
                            <a:avLst/>
                          </a:prstGeom>
                        </pic:spPr>
                      </pic:pic>
                    </a:graphicData>
                  </a:graphic>
                </wp:inline>
              </w:drawing>
            </w:r>
          </w:p>
          <w:p>
            <w:pPr>
              <w:spacing w:before="120" w:after="120" w:line="288" w:lineRule="auto"/>
              <w:ind w:left="0"/>
              <w:jc w:val="left"/>
            </w:pP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修改建议，及时反馈！</w:t>
            </w:r>
          </w:p>
          <w:p>
            <w:pPr>
              <w:spacing w:before="120" w:after="120" w:line="288" w:lineRule="auto"/>
              <w:ind w:left="0"/>
              <w:jc w:val="left"/>
            </w:pPr>
            <w:r>
              <w:rPr>
                <w:rFonts w:eastAsia="等线" w:ascii="Arial" w:cs="Arial" w:hAnsi="Arial"/>
                <w:sz w:val="22"/>
              </w:rPr>
              <w:t>及时反馈修改建议，让</w:t>
            </w:r>
            <w:r>
              <w:rPr>
                <w:rFonts w:eastAsia="等线" w:ascii="Arial" w:cs="Arial" w:hAnsi="Arial"/>
                <w:b w:val="true"/>
                <w:color w:val="2ea121"/>
                <w:sz w:val="22"/>
              </w:rPr>
              <w:t>安全意识规范意识不迟到</w:t>
            </w:r>
            <w:r>
              <w:rPr>
                <w:rFonts w:eastAsia="等线" w:ascii="Arial" w:cs="Arial" w:hAnsi="Arial"/>
                <w:sz w:val="22"/>
              </w:rPr>
              <w:t>。</w:t>
            </w:r>
          </w:p>
          <w:p>
            <w:pPr>
              <w:spacing w:before="120" w:after="120" w:line="288" w:lineRule="auto"/>
              <w:ind w:left="0"/>
              <w:jc w:val="center"/>
            </w:pPr>
            <w:r>
              <w:drawing>
                <wp:inline distT="0" distR="0" distB="0" distL="0">
                  <wp:extent cx="2476500" cy="22383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2476500" cy="2238375"/>
                          </a:xfrm>
                          <a:prstGeom prst="rect">
                            <a:avLst/>
                          </a:prstGeom>
                        </pic:spPr>
                      </pic:pic>
                    </a:graphicData>
                  </a:graphic>
                </wp:inline>
              </w:drawing>
            </w: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管理者大盘，一览无余。</w:t>
            </w:r>
          </w:p>
          <w:p>
            <w:pPr>
              <w:spacing w:before="120" w:after="120" w:line="288" w:lineRule="auto"/>
              <w:ind w:left="0"/>
              <w:jc w:val="center"/>
            </w:pPr>
            <w:r>
              <w:drawing>
                <wp:inline distT="0" distR="0" distB="0" distL="0">
                  <wp:extent cx="2476500" cy="13525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2476500" cy="1352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多维表格配置端仪表盘页面对巡检情况</w:t>
            </w:r>
            <w:r>
              <w:rPr>
                <w:rFonts w:eastAsia="等线" w:ascii="Arial" w:cs="Arial" w:hAnsi="Arial"/>
                <w:b w:val="true"/>
                <w:color w:val="6425d0"/>
                <w:sz w:val="22"/>
              </w:rPr>
              <w:t>一览无余</w:t>
            </w:r>
            <w:r>
              <w:rPr>
                <w:rFonts w:eastAsia="等线" w:ascii="Arial" w:cs="Arial" w:hAnsi="Arial"/>
                <w:sz w:val="22"/>
              </w:rPr>
              <w:t>，快速定位到店铺/工厂安全风险以及卫生风险。</w:t>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周期性巡检，自动化与效率提升🔝。</w:t>
            </w:r>
          </w:p>
          <w:p>
            <w:pPr>
              <w:spacing w:before="120" w:after="120" w:line="288" w:lineRule="auto"/>
              <w:ind w:left="0"/>
              <w:jc w:val="left"/>
            </w:pPr>
            <w:r>
              <w:rPr>
                <w:rFonts w:eastAsia="等线" w:ascii="Arial" w:cs="Arial" w:hAnsi="Arial"/>
                <w:sz w:val="22"/>
              </w:rPr>
              <w:t>你可以在「任务模版」表中定义周期性巡检任务，可选周期「每天」「每周」。</w:t>
            </w:r>
          </w:p>
          <w:p>
            <w:pPr>
              <w:spacing w:before="120" w:after="120" w:line="288" w:lineRule="auto"/>
              <w:ind w:left="0"/>
              <w:jc w:val="left"/>
            </w:pPr>
            <w:r>
              <w:rPr>
                <w:rFonts w:eastAsia="等线" w:ascii="Arial" w:cs="Arial" w:hAnsi="Arial"/>
                <w:sz w:val="22"/>
              </w:rPr>
              <w:t>选择后将在「每天」的早上八点为你创建新的天维度周期性任务，「每周」的周一早上八点为你创建新的周维度周期性任务。</w:t>
            </w:r>
          </w:p>
          <w:p>
            <w:pPr>
              <w:spacing w:before="120" w:after="120" w:line="288" w:lineRule="auto"/>
              <w:ind w:left="0"/>
              <w:jc w:val="center"/>
            </w:pPr>
            <w:r>
              <w:drawing>
                <wp:inline distT="0" distR="0" distB="0" distL="0">
                  <wp:extent cx="2476500" cy="7715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2476500" cy="771525"/>
                          </a:xfrm>
                          <a:prstGeom prst="rect">
                            <a:avLst/>
                          </a:prstGeom>
                        </pic:spPr>
                      </pic:pic>
                    </a:graphicData>
                  </a:graphic>
                </wp:inline>
              </w:drawing>
            </w: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任务派发，直达门店。</w:t>
            </w:r>
          </w:p>
          <w:p>
            <w:pPr>
              <w:numPr>
                <w:numId w:val="3"/>
              </w:numPr>
              <w:spacing w:before="120" w:after="120" w:line="288" w:lineRule="auto"/>
              <w:ind w:left="0"/>
              <w:jc w:val="left"/>
            </w:pPr>
            <w:r>
              <w:rPr>
                <w:rFonts w:eastAsia="等线" w:ascii="Arial" w:cs="Arial" w:hAnsi="Arial"/>
                <w:sz w:val="22"/>
              </w:rPr>
              <w:t>手动创建巡检任务后，相关的巡检员可以接收到巡检任务列表。</w:t>
            </w:r>
          </w:p>
          <w:p>
            <w:pPr>
              <w:numPr>
                <w:numId w:val="4"/>
              </w:numPr>
              <w:spacing w:before="120" w:after="120" w:line="288" w:lineRule="auto"/>
              <w:ind w:left="0"/>
              <w:jc w:val="left"/>
            </w:pPr>
            <w:r>
              <w:rPr>
                <w:rFonts w:eastAsia="等线" w:ascii="Arial" w:cs="Arial" w:hAnsi="Arial"/>
                <w:sz w:val="22"/>
              </w:rPr>
              <w:t>Tips: 周期性巡检也能接收到哦 🎉</w:t>
            </w:r>
          </w:p>
          <w:p>
            <w:pPr>
              <w:spacing w:before="120" w:after="120" w:line="288" w:lineRule="auto"/>
              <w:ind w:left="0"/>
              <w:jc w:val="left"/>
            </w:pPr>
            <w:r>
              <w:rPr>
                <w:rFonts w:eastAsia="等线" w:ascii="Arial" w:cs="Arial" w:hAnsi="Arial"/>
                <w:b w:val="true"/>
                <w:color w:val="646a73"/>
                <w:sz w:val="22"/>
              </w:rPr>
              <w:t>[任务派发-2.mp4]</w:t>
            </w:r>
          </w:p>
          <w:p>
            <w:pPr>
              <w:spacing w:before="120" w:after="120" w:line="288" w:lineRule="auto"/>
              <w:ind w:left="0"/>
              <w:jc w:val="left"/>
            </w:pPr>
          </w:p>
        </w:tc>
      </w:tr>
    </w:tbl>
    <w:p>
      <w:pPr>
        <w:spacing w:before="120" w:after="120" w:line="288" w:lineRule="auto"/>
        <w:ind w:left="0"/>
        <w:jc w:val="left"/>
      </w:pPr>
    </w:p>
    <w:sectPr>
      <w:footerReference w:type="default" r:id="rId3"/>
      <w:headerReference w:type="default" r:id="rId14"/>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Daniel 9325"/>
          <v:fill opacity="0.3"/>
        </v:shape>
      </w:pict>
    </w:r>
  </w:p>
</w:hdr>
</file>

<file path=word/numbering.xml><?xml version="1.0" encoding="utf-8"?>
<w:numbering xmlns:w="http://schemas.openxmlformats.org/wordprocessingml/2006/main">
  <w:abstractNum w:abstractNumId="645649">
    <w:lvl>
      <w:numFmt w:val="bullet"/>
      <w:suff w:val="tab"/>
      <w:lvlText w:val="•"/>
      <w:rPr>
        <w:color w:val="3370ff"/>
      </w:rPr>
    </w:lvl>
  </w:abstractNum>
  <w:abstractNum w:abstractNumId="645650">
    <w:lvl>
      <w:numFmt w:val="bullet"/>
      <w:suff w:val="tab"/>
      <w:lvlText w:val="•"/>
      <w:rPr>
        <w:color w:val="3370ff"/>
      </w:rPr>
    </w:lvl>
  </w:abstractNum>
  <w:abstractNum w:abstractNumId="645651">
    <w:lvl>
      <w:numFmt w:val="bullet"/>
      <w:suff w:val="tab"/>
      <w:lvlText w:val="•"/>
      <w:rPr>
        <w:color w:val="3370ff"/>
      </w:rPr>
    </w:lvl>
  </w:abstractNum>
  <w:abstractNum w:abstractNumId="645652">
    <w:lvl>
      <w:numFmt w:val="bullet"/>
      <w:suff w:val="tab"/>
      <w:lvlText w:val="•"/>
      <w:rPr>
        <w:color w:val="3370ff"/>
      </w:rPr>
    </w:lvl>
  </w:abstractNum>
  <w:num w:numId="1">
    <w:abstractNumId w:val="645649"/>
  </w:num>
  <w:num w:numId="2">
    <w:abstractNumId w:val="645650"/>
  </w:num>
  <w:num w:numId="3">
    <w:abstractNumId w:val="645651"/>
  </w:num>
  <w:num w:numId="4">
    <w:abstractNumId w:val="64565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numbering.xml" Type="http://schemas.openxmlformats.org/officeDocument/2006/relationships/numbering"/><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https://bytedance.larkoffice.com/wiki/Ojobwob58iEmfPkzaDxcYveMn4c"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2026-01-21T07:00:53Z</dcterms:created>
  <dc:creator>Apache POI</dc:creator>
</cp:coreProperties>
</file>